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中南财经政法大学信息与安全工程学院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“大数据管理与应用+金融工程”双学位实验班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ascii="Times New Roman" w:hAnsi="Times New Roman" w:eastAsia="黑体" w:cs="Times New Roman"/>
          <w:b/>
          <w:sz w:val="32"/>
          <w:szCs w:val="30"/>
        </w:rPr>
        <w:t>报 名 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33"/>
        <w:gridCol w:w="2037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8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中南财经政法大学信息与安全工程学院“大数据管理与应用+金融工程”双学位实验班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招生简章》，保证以上信息及所有报名材料真实有效且符合报考条件，若弄虚作假，自愿接受中南财经政法大学取消录取资格和学籍的处理。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6251"/>
    <w:rsid w:val="5ECD5C50"/>
    <w:rsid w:val="7F7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沛沛</cp:lastModifiedBy>
  <dcterms:modified xsi:type="dcterms:W3CDTF">2022-08-31T08:33:06Z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C7B894B130B14F4FB0EB6C99F128C031</vt:lpwstr>
  </property>
</Properties>
</file>