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0448E" w14:textId="77777777" w:rsidR="00227C3A" w:rsidRDefault="00000000">
      <w:pPr>
        <w:widowControl/>
        <w:shd w:val="clear" w:color="auto" w:fill="FFFFFF"/>
        <w:spacing w:beforeLines="50" w:before="156" w:afterLines="50" w:after="156" w:line="560" w:lineRule="exact"/>
        <w:jc w:val="center"/>
        <w:rPr>
          <w:rFonts w:ascii="方正小标宋简体" w:eastAsia="方正小标宋简体" w:hAnsi="仿宋" w:cs="仿宋" w:hint="eastAsia"/>
          <w:bCs/>
          <w:color w:val="000000" w:themeColor="text1"/>
          <w:kern w:val="0"/>
          <w:sz w:val="36"/>
          <w:szCs w:val="36"/>
        </w:rPr>
      </w:pPr>
      <w:r>
        <w:rPr>
          <w:rFonts w:ascii="方正小标宋简体" w:eastAsia="方正小标宋简体" w:hAnsi="仿宋" w:cs="仿宋" w:hint="eastAsia"/>
          <w:bCs/>
          <w:color w:val="000000" w:themeColor="text1"/>
          <w:kern w:val="0"/>
          <w:sz w:val="36"/>
          <w:szCs w:val="36"/>
        </w:rPr>
        <w:t>关于开展2024—2025学年“校级优秀志愿者”</w:t>
      </w:r>
    </w:p>
    <w:p w14:paraId="7B80F68A" w14:textId="77777777" w:rsidR="00227C3A" w:rsidRDefault="00000000">
      <w:pPr>
        <w:widowControl/>
        <w:shd w:val="clear" w:color="auto" w:fill="FFFFFF"/>
        <w:spacing w:beforeLines="50" w:before="156" w:afterLines="50" w:after="156" w:line="560" w:lineRule="exact"/>
        <w:jc w:val="center"/>
        <w:rPr>
          <w:rFonts w:ascii="方正小标宋简体" w:eastAsia="方正小标宋简体" w:hAnsi="仿宋" w:cs="仿宋" w:hint="eastAsia"/>
          <w:bCs/>
          <w:color w:val="000000" w:themeColor="text1"/>
          <w:kern w:val="0"/>
          <w:sz w:val="36"/>
          <w:szCs w:val="36"/>
        </w:rPr>
      </w:pPr>
      <w:r>
        <w:rPr>
          <w:rFonts w:ascii="方正小标宋简体" w:eastAsia="方正小标宋简体" w:hAnsi="仿宋" w:cs="仿宋" w:hint="eastAsia"/>
          <w:bCs/>
          <w:color w:val="000000" w:themeColor="text1"/>
          <w:kern w:val="0"/>
          <w:sz w:val="36"/>
          <w:szCs w:val="36"/>
        </w:rPr>
        <w:t>评选活动的通知</w:t>
      </w:r>
    </w:p>
    <w:p w14:paraId="30D66282" w14:textId="77777777" w:rsidR="00227C3A" w:rsidRDefault="00000000">
      <w:pPr>
        <w:widowControl/>
        <w:shd w:val="clear" w:color="auto" w:fill="FFFFFF"/>
        <w:spacing w:beforeLines="25" w:before="78" w:afterLines="25" w:after="78" w:line="560" w:lineRule="exact"/>
        <w:ind w:firstLineChars="200" w:firstLine="643"/>
        <w:jc w:val="left"/>
        <w:rPr>
          <w:rFonts w:ascii="黑体" w:eastAsia="黑体" w:hAnsi="黑体" w:hint="eastAsia"/>
          <w:b/>
          <w:bCs/>
          <w:color w:val="000000" w:themeColor="text1"/>
          <w:sz w:val="32"/>
          <w:szCs w:val="32"/>
        </w:rPr>
      </w:pPr>
      <w:r>
        <w:rPr>
          <w:rFonts w:ascii="黑体" w:eastAsia="黑体" w:hAnsi="黑体"/>
          <w:b/>
          <w:bCs/>
          <w:color w:val="000000" w:themeColor="text1"/>
          <w:sz w:val="32"/>
          <w:szCs w:val="32"/>
        </w:rPr>
        <w:t>一、评选范围</w:t>
      </w:r>
    </w:p>
    <w:p w14:paraId="6AB42D06" w14:textId="77777777" w:rsidR="00227C3A" w:rsidRDefault="00000000">
      <w:pPr>
        <w:widowControl/>
        <w:shd w:val="clear" w:color="auto" w:fill="FFFFFF"/>
        <w:spacing w:line="460" w:lineRule="exact"/>
        <w:ind w:firstLineChars="200" w:firstLine="640"/>
        <w:rPr>
          <w:rFonts w:ascii="仿宋_GB2312" w:eastAsia="仿宋_GB2312" w:hAnsi="仿宋" w:cs="仿宋" w:hint="eastAsia"/>
          <w:bCs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仿宋" w:hint="eastAsia"/>
          <w:bCs/>
          <w:color w:val="000000" w:themeColor="text1"/>
          <w:kern w:val="0"/>
          <w:sz w:val="32"/>
          <w:szCs w:val="32"/>
        </w:rPr>
        <w:t>“校级优秀志愿者”参评对象为我校在读本科生以及研究生注册志愿者。</w:t>
      </w:r>
    </w:p>
    <w:p w14:paraId="6F32694F" w14:textId="77777777" w:rsidR="00227C3A" w:rsidRDefault="00000000">
      <w:pPr>
        <w:widowControl/>
        <w:shd w:val="clear" w:color="auto" w:fill="FFFFFF"/>
        <w:spacing w:beforeLines="25" w:before="78" w:afterLines="25" w:after="78" w:line="560" w:lineRule="exact"/>
        <w:ind w:firstLineChars="200" w:firstLine="643"/>
        <w:jc w:val="left"/>
        <w:rPr>
          <w:rFonts w:ascii="黑体" w:eastAsia="黑体" w:hAnsi="黑体" w:hint="eastAsia"/>
          <w:b/>
          <w:bCs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b/>
          <w:bCs/>
          <w:color w:val="000000" w:themeColor="text1"/>
          <w:sz w:val="32"/>
          <w:szCs w:val="32"/>
        </w:rPr>
        <w:t>二、评选类别</w:t>
      </w:r>
    </w:p>
    <w:p w14:paraId="42DE1C96" w14:textId="77777777" w:rsidR="00227C3A" w:rsidRDefault="00000000">
      <w:pPr>
        <w:widowControl/>
        <w:shd w:val="clear" w:color="auto" w:fill="FFFFFF"/>
        <w:spacing w:line="460" w:lineRule="exact"/>
        <w:ind w:firstLineChars="200" w:firstLine="640"/>
        <w:rPr>
          <w:rFonts w:ascii="仿宋_GB2312" w:eastAsia="仿宋_GB2312" w:hAnsi="仿宋" w:cs="仿宋" w:hint="eastAsia"/>
          <w:bCs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仿宋" w:hint="eastAsia"/>
          <w:bCs/>
          <w:color w:val="000000" w:themeColor="text1"/>
          <w:kern w:val="0"/>
          <w:sz w:val="32"/>
          <w:szCs w:val="32"/>
        </w:rPr>
        <w:t>优秀志愿者</w:t>
      </w:r>
    </w:p>
    <w:p w14:paraId="4ECDF60F" w14:textId="77777777" w:rsidR="00227C3A" w:rsidRDefault="00000000">
      <w:pPr>
        <w:widowControl/>
        <w:shd w:val="clear" w:color="auto" w:fill="FFFFFF"/>
        <w:spacing w:beforeLines="25" w:before="78" w:afterLines="25" w:after="78" w:line="560" w:lineRule="exact"/>
        <w:ind w:firstLineChars="200" w:firstLine="643"/>
        <w:jc w:val="left"/>
        <w:rPr>
          <w:rFonts w:ascii="黑体" w:eastAsia="黑体" w:hAnsi="黑体" w:hint="eastAsia"/>
          <w:b/>
          <w:bCs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b/>
          <w:bCs/>
          <w:color w:val="000000" w:themeColor="text1"/>
          <w:sz w:val="32"/>
          <w:szCs w:val="32"/>
        </w:rPr>
        <w:t>三、</w:t>
      </w:r>
      <w:r>
        <w:rPr>
          <w:rFonts w:ascii="黑体" w:eastAsia="黑体" w:hAnsi="黑体"/>
          <w:b/>
          <w:bCs/>
          <w:color w:val="000000" w:themeColor="text1"/>
          <w:sz w:val="32"/>
          <w:szCs w:val="32"/>
        </w:rPr>
        <w:t>参评条件</w:t>
      </w:r>
    </w:p>
    <w:p w14:paraId="316ABF12" w14:textId="77777777" w:rsidR="00227C3A" w:rsidRDefault="00000000">
      <w:pPr>
        <w:widowControl/>
        <w:shd w:val="clear" w:color="auto" w:fill="FFFFFF"/>
        <w:spacing w:line="460" w:lineRule="exact"/>
        <w:ind w:firstLineChars="200" w:firstLine="640"/>
        <w:rPr>
          <w:rFonts w:ascii="仿宋_GB2312" w:eastAsia="仿宋_GB2312" w:hAnsi="仿宋" w:cs="仿宋" w:hint="eastAsia"/>
          <w:bCs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仿宋" w:hint="eastAsia"/>
          <w:bCs/>
          <w:color w:val="000000" w:themeColor="text1"/>
          <w:kern w:val="0"/>
          <w:sz w:val="32"/>
          <w:szCs w:val="32"/>
        </w:rPr>
        <w:t>累计服务信用时数（计算时间起止为2024年4月1日—2025年3月31日，工时原则上以志愿中国后台数据中为准）不少于50小时。</w:t>
      </w:r>
    </w:p>
    <w:p w14:paraId="38DA67AB" w14:textId="77777777" w:rsidR="00227C3A" w:rsidRDefault="00000000">
      <w:pPr>
        <w:widowControl/>
        <w:shd w:val="clear" w:color="auto" w:fill="FFFFFF"/>
        <w:spacing w:line="460" w:lineRule="exact"/>
        <w:ind w:firstLineChars="200" w:firstLine="640"/>
        <w:rPr>
          <w:rFonts w:ascii="仿宋_GB2312" w:eastAsia="仿宋_GB2312" w:hAnsi="仿宋" w:cs="仿宋" w:hint="eastAsia"/>
          <w:bCs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仿宋" w:hint="eastAsia"/>
          <w:bCs/>
          <w:color w:val="000000" w:themeColor="text1"/>
          <w:kern w:val="0"/>
          <w:sz w:val="32"/>
          <w:szCs w:val="32"/>
        </w:rPr>
        <w:t>获得校级及以上志愿服务相关荣誉，或被校级及以上媒体宣传报道等情况者，优先考虑。</w:t>
      </w:r>
    </w:p>
    <w:p w14:paraId="2B82989F" w14:textId="77777777" w:rsidR="00227C3A" w:rsidRDefault="00000000">
      <w:pPr>
        <w:widowControl/>
        <w:shd w:val="clear" w:color="auto" w:fill="FFFFFF"/>
        <w:spacing w:beforeLines="25" w:before="78" w:afterLines="25" w:after="78" w:line="560" w:lineRule="exact"/>
        <w:ind w:firstLineChars="200" w:firstLine="643"/>
        <w:jc w:val="left"/>
        <w:rPr>
          <w:rFonts w:ascii="黑体" w:eastAsia="黑体" w:hAnsi="黑体" w:hint="eastAsia"/>
          <w:b/>
          <w:bCs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b/>
          <w:bCs/>
          <w:color w:val="000000" w:themeColor="text1"/>
          <w:sz w:val="32"/>
          <w:szCs w:val="32"/>
        </w:rPr>
        <w:t>四</w:t>
      </w:r>
      <w:r>
        <w:rPr>
          <w:rFonts w:ascii="黑体" w:eastAsia="黑体" w:hAnsi="黑体"/>
          <w:b/>
          <w:bCs/>
          <w:color w:val="000000" w:themeColor="text1"/>
          <w:sz w:val="32"/>
          <w:szCs w:val="32"/>
        </w:rPr>
        <w:t>、评选</w:t>
      </w:r>
      <w:r>
        <w:rPr>
          <w:rFonts w:ascii="黑体" w:eastAsia="黑体" w:hAnsi="黑体" w:hint="eastAsia"/>
          <w:b/>
          <w:bCs/>
          <w:color w:val="000000" w:themeColor="text1"/>
          <w:sz w:val="32"/>
          <w:szCs w:val="32"/>
        </w:rPr>
        <w:t>程序</w:t>
      </w:r>
    </w:p>
    <w:p w14:paraId="6C449D73" w14:textId="77777777" w:rsidR="00227C3A" w:rsidRDefault="00000000">
      <w:pPr>
        <w:widowControl/>
        <w:shd w:val="clear" w:color="auto" w:fill="FFFFFF"/>
        <w:spacing w:line="560" w:lineRule="exact"/>
        <w:ind w:firstLineChars="200" w:firstLine="602"/>
        <w:rPr>
          <w:rFonts w:ascii="楷体_GB2312" w:eastAsia="楷体_GB2312" w:hAnsi="仿宋" w:cs="仿宋" w:hint="eastAsia"/>
          <w:b/>
          <w:bCs/>
          <w:color w:val="000000" w:themeColor="text1"/>
          <w:kern w:val="0"/>
          <w:sz w:val="30"/>
          <w:szCs w:val="30"/>
        </w:rPr>
      </w:pPr>
      <w:r>
        <w:rPr>
          <w:rFonts w:ascii="楷体_GB2312" w:eastAsia="楷体_GB2312" w:hAnsi="仿宋" w:cs="仿宋" w:hint="eastAsia"/>
          <w:b/>
          <w:bCs/>
          <w:color w:val="000000" w:themeColor="text1"/>
          <w:kern w:val="0"/>
          <w:sz w:val="30"/>
          <w:szCs w:val="30"/>
        </w:rPr>
        <w:t>（一）个人申请</w:t>
      </w:r>
    </w:p>
    <w:p w14:paraId="7C82A7E9" w14:textId="77777777" w:rsidR="00227C3A" w:rsidRDefault="00000000">
      <w:pPr>
        <w:widowControl/>
        <w:shd w:val="clear" w:color="auto" w:fill="FFFFFF"/>
        <w:spacing w:line="460" w:lineRule="exact"/>
        <w:ind w:firstLineChars="200" w:firstLine="640"/>
        <w:rPr>
          <w:rFonts w:ascii="仿宋_GB2312" w:eastAsia="仿宋_GB2312" w:hAnsi="仿宋" w:cs="仿宋" w:hint="eastAsia"/>
          <w:bCs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仿宋" w:hint="eastAsia"/>
          <w:bCs/>
          <w:color w:val="000000" w:themeColor="text1"/>
          <w:kern w:val="0"/>
          <w:sz w:val="32"/>
          <w:szCs w:val="32"/>
        </w:rPr>
        <w:t>符合申报条件的同学，按要求填写《2024—2025学年“优秀志愿者”申请表》（附件1）并准备相关证明材料，在规定时间内向学院分团委、志愿者协会提出申请。</w:t>
      </w:r>
    </w:p>
    <w:p w14:paraId="33453937" w14:textId="77777777" w:rsidR="00227C3A" w:rsidRDefault="00000000">
      <w:pPr>
        <w:widowControl/>
        <w:shd w:val="clear" w:color="auto" w:fill="FFFFFF"/>
        <w:spacing w:line="560" w:lineRule="exact"/>
        <w:ind w:firstLineChars="200" w:firstLine="602"/>
        <w:rPr>
          <w:rFonts w:ascii="楷体_GB2312" w:eastAsia="楷体_GB2312" w:hAnsi="仿宋" w:cs="仿宋" w:hint="eastAsia"/>
          <w:b/>
          <w:bCs/>
          <w:color w:val="000000" w:themeColor="text1"/>
          <w:kern w:val="0"/>
          <w:sz w:val="30"/>
          <w:szCs w:val="30"/>
        </w:rPr>
      </w:pPr>
      <w:r>
        <w:rPr>
          <w:rFonts w:ascii="楷体_GB2312" w:eastAsia="楷体_GB2312" w:hAnsi="仿宋" w:cs="仿宋" w:hint="eastAsia"/>
          <w:b/>
          <w:bCs/>
          <w:color w:val="000000" w:themeColor="text1"/>
          <w:kern w:val="0"/>
          <w:sz w:val="30"/>
          <w:szCs w:val="30"/>
        </w:rPr>
        <w:t>（二）学院评定</w:t>
      </w:r>
    </w:p>
    <w:p w14:paraId="159DB327" w14:textId="77777777" w:rsidR="00227C3A" w:rsidRDefault="00000000">
      <w:pPr>
        <w:widowControl/>
        <w:shd w:val="clear" w:color="auto" w:fill="FFFFFF"/>
        <w:spacing w:line="460" w:lineRule="exact"/>
        <w:ind w:firstLineChars="200" w:firstLine="640"/>
        <w:rPr>
          <w:rFonts w:ascii="仿宋_GB2312" w:eastAsia="仿宋_GB2312" w:hAnsi="仿宋" w:cs="仿宋" w:hint="eastAsia"/>
          <w:bCs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仿宋" w:hint="eastAsia"/>
          <w:bCs/>
          <w:color w:val="000000" w:themeColor="text1"/>
          <w:kern w:val="0"/>
          <w:sz w:val="32"/>
          <w:szCs w:val="32"/>
        </w:rPr>
        <w:t>各学院分团委、志愿者协会按照规定比例，参照《2024—2025学年“校级优秀志愿者”评选办法》（附件2）认真细致开展评定工作，并根据实际评定情况填写《2024-2025学年“优秀志愿者”评选办法》（附件3）。具体分配名额可参见《关于开展2024—2025学年共青团工作“五四”综合表彰的通知》。</w:t>
      </w:r>
    </w:p>
    <w:p w14:paraId="5AE57400" w14:textId="77777777" w:rsidR="00227C3A" w:rsidRDefault="00000000">
      <w:pPr>
        <w:widowControl/>
        <w:shd w:val="clear" w:color="auto" w:fill="FFFFFF"/>
        <w:spacing w:line="460" w:lineRule="exact"/>
        <w:ind w:firstLineChars="200" w:firstLine="640"/>
        <w:rPr>
          <w:rFonts w:ascii="仿宋_GB2312" w:eastAsia="仿宋_GB2312" w:hAnsi="仿宋" w:cs="仿宋" w:hint="eastAsia"/>
          <w:bCs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仿宋" w:hint="eastAsia"/>
          <w:bCs/>
          <w:color w:val="000000" w:themeColor="text1"/>
          <w:kern w:val="0"/>
          <w:sz w:val="32"/>
          <w:szCs w:val="32"/>
        </w:rPr>
        <w:lastRenderedPageBreak/>
        <w:t>评定结果在报送校志愿者协会前，应通过合适方式在全院范围内进行不少于3天的公示。</w:t>
      </w:r>
    </w:p>
    <w:p w14:paraId="0CD0D136" w14:textId="77777777" w:rsidR="00227C3A" w:rsidRDefault="00000000">
      <w:pPr>
        <w:widowControl/>
        <w:shd w:val="clear" w:color="auto" w:fill="FFFFFF"/>
        <w:spacing w:line="560" w:lineRule="exact"/>
        <w:ind w:firstLineChars="200" w:firstLine="602"/>
        <w:rPr>
          <w:rFonts w:ascii="楷体_GB2312" w:eastAsia="楷体_GB2312" w:hAnsi="仿宋" w:cs="仿宋" w:hint="eastAsia"/>
          <w:b/>
          <w:bCs/>
          <w:color w:val="000000" w:themeColor="text1"/>
          <w:kern w:val="0"/>
          <w:sz w:val="30"/>
          <w:szCs w:val="30"/>
        </w:rPr>
      </w:pPr>
      <w:r>
        <w:rPr>
          <w:rFonts w:ascii="楷体_GB2312" w:eastAsia="楷体_GB2312" w:hAnsi="仿宋" w:cs="仿宋" w:hint="eastAsia"/>
          <w:b/>
          <w:bCs/>
          <w:color w:val="000000" w:themeColor="text1"/>
          <w:kern w:val="0"/>
          <w:sz w:val="30"/>
          <w:szCs w:val="30"/>
        </w:rPr>
        <w:t>（三）学校审核</w:t>
      </w:r>
    </w:p>
    <w:p w14:paraId="60352291" w14:textId="77777777" w:rsidR="00227C3A" w:rsidRDefault="00000000">
      <w:pPr>
        <w:widowControl/>
        <w:shd w:val="clear" w:color="auto" w:fill="FFFFFF"/>
        <w:spacing w:line="460" w:lineRule="exact"/>
        <w:ind w:firstLineChars="200" w:firstLine="640"/>
        <w:rPr>
          <w:rFonts w:ascii="仿宋_GB2312" w:eastAsia="仿宋_GB2312" w:hAnsi="仿宋" w:cs="仿宋" w:hint="eastAsia"/>
          <w:bCs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仿宋" w:hint="eastAsia"/>
          <w:bCs/>
          <w:color w:val="000000" w:themeColor="text1"/>
          <w:kern w:val="0"/>
          <w:sz w:val="32"/>
          <w:szCs w:val="32"/>
        </w:rPr>
        <w:t>1.校团委、校志愿者协会负责参照《2024-2025学年“校级优秀志愿者”评选办法》（附件2）对各学院报送的评定结果进行审核，确定获奖人选。</w:t>
      </w:r>
    </w:p>
    <w:p w14:paraId="4163EF6D" w14:textId="77777777" w:rsidR="00227C3A" w:rsidRDefault="00000000">
      <w:pPr>
        <w:widowControl/>
        <w:shd w:val="clear" w:color="auto" w:fill="FFFFFF"/>
        <w:spacing w:line="460" w:lineRule="exact"/>
        <w:ind w:firstLineChars="200" w:firstLine="640"/>
        <w:rPr>
          <w:rFonts w:ascii="仿宋_GB2312" w:eastAsia="仿宋_GB2312" w:hAnsi="仿宋" w:cs="仿宋" w:hint="eastAsia"/>
          <w:bCs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仿宋" w:hint="eastAsia"/>
          <w:bCs/>
          <w:color w:val="000000" w:themeColor="text1"/>
          <w:kern w:val="0"/>
          <w:sz w:val="32"/>
          <w:szCs w:val="32"/>
        </w:rPr>
        <w:t>2.最终结果将通过团委官网，在全校范围内进行公示。</w:t>
      </w:r>
    </w:p>
    <w:p w14:paraId="696D26D8" w14:textId="77777777" w:rsidR="00227C3A" w:rsidRDefault="00000000">
      <w:pPr>
        <w:widowControl/>
        <w:shd w:val="clear" w:color="auto" w:fill="FFFFFF"/>
        <w:spacing w:beforeLines="25" w:before="78" w:afterLines="25" w:after="78" w:line="560" w:lineRule="exact"/>
        <w:ind w:firstLineChars="200" w:firstLine="643"/>
        <w:jc w:val="left"/>
        <w:rPr>
          <w:rFonts w:ascii="黑体" w:eastAsia="黑体" w:hAnsi="黑体" w:hint="eastAsia"/>
          <w:b/>
          <w:bCs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b/>
          <w:bCs/>
          <w:color w:val="000000" w:themeColor="text1"/>
          <w:sz w:val="32"/>
          <w:szCs w:val="32"/>
        </w:rPr>
        <w:t>五、工作要求</w:t>
      </w:r>
    </w:p>
    <w:p w14:paraId="6D255AA0" w14:textId="77777777" w:rsidR="00227C3A" w:rsidRDefault="00000000">
      <w:pPr>
        <w:widowControl/>
        <w:shd w:val="clear" w:color="auto" w:fill="FFFFFF"/>
        <w:spacing w:line="460" w:lineRule="exact"/>
        <w:ind w:firstLineChars="200" w:firstLine="640"/>
        <w:rPr>
          <w:rFonts w:ascii="仿宋_GB2312" w:eastAsia="仿宋_GB2312" w:hAnsi="仿宋" w:cs="仿宋" w:hint="eastAsia"/>
          <w:bCs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仿宋" w:hint="eastAsia"/>
          <w:bCs/>
          <w:color w:val="000000" w:themeColor="text1"/>
          <w:kern w:val="0"/>
          <w:sz w:val="32"/>
          <w:szCs w:val="32"/>
        </w:rPr>
        <w:t>1.各学院分团委、志愿者协会要按照公平、公正、公开的原则，认真组织开展评定工作，坚持标准，宁缺毋滥。</w:t>
      </w:r>
    </w:p>
    <w:p w14:paraId="66987DC8" w14:textId="0D6D3FD1" w:rsidR="00227C3A" w:rsidRDefault="00000000">
      <w:pPr>
        <w:widowControl/>
        <w:shd w:val="clear" w:color="auto" w:fill="FFFFFF"/>
        <w:spacing w:line="460" w:lineRule="exact"/>
        <w:ind w:firstLineChars="200" w:firstLine="640"/>
        <w:rPr>
          <w:rFonts w:ascii="仿宋_GB2312" w:eastAsia="仿宋_GB2312" w:hAnsi="仿宋" w:cs="仿宋" w:hint="eastAsia"/>
          <w:bCs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仿宋" w:hint="eastAsia"/>
          <w:bCs/>
          <w:color w:val="000000" w:themeColor="text1"/>
          <w:kern w:val="0"/>
          <w:sz w:val="32"/>
          <w:szCs w:val="32"/>
        </w:rPr>
        <w:t>2.各学院分团委、志愿者协会应按照附件相关模板要求，将2024—2025学年“校级优秀志愿者”申报表（附件1）及相关证明材料电子版文件、2024—2025学年“优秀志愿者”评定汇总表（附件3）于4月</w:t>
      </w:r>
      <w:r w:rsidR="00004F6F">
        <w:rPr>
          <w:rFonts w:ascii="仿宋_GB2312" w:eastAsia="仿宋_GB2312" w:hAnsi="仿宋" w:cs="仿宋" w:hint="eastAsia"/>
          <w:bCs/>
          <w:color w:val="000000" w:themeColor="text1"/>
          <w:kern w:val="0"/>
          <w:sz w:val="32"/>
          <w:szCs w:val="32"/>
        </w:rPr>
        <w:t>7</w:t>
      </w:r>
      <w:r>
        <w:rPr>
          <w:rFonts w:ascii="仿宋_GB2312" w:eastAsia="仿宋_GB2312" w:hAnsi="仿宋" w:cs="仿宋" w:hint="eastAsia"/>
          <w:bCs/>
          <w:color w:val="000000" w:themeColor="text1"/>
          <w:kern w:val="0"/>
          <w:sz w:val="32"/>
          <w:szCs w:val="32"/>
        </w:rPr>
        <w:t>日前发送至邮箱zuel_zyzxh@163.com（邮件主题需命名为：“学院简称+优秀志愿者”）。</w:t>
      </w:r>
    </w:p>
    <w:p w14:paraId="118AEFE3" w14:textId="77777777" w:rsidR="00227C3A" w:rsidRDefault="00227C3A">
      <w:pPr>
        <w:widowControl/>
        <w:shd w:val="clear" w:color="auto" w:fill="FFFFFF"/>
        <w:tabs>
          <w:tab w:val="left" w:pos="312"/>
        </w:tabs>
        <w:spacing w:line="460" w:lineRule="exact"/>
        <w:rPr>
          <w:rFonts w:ascii="仿宋_GB2312" w:eastAsia="仿宋_GB2312" w:hAnsi="仿宋" w:cs="仿宋" w:hint="eastAsia"/>
          <w:bCs/>
          <w:color w:val="000000" w:themeColor="text1"/>
          <w:kern w:val="0"/>
          <w:sz w:val="28"/>
          <w:szCs w:val="28"/>
        </w:rPr>
      </w:pPr>
    </w:p>
    <w:p w14:paraId="5E41FDBA" w14:textId="77777777" w:rsidR="00227C3A" w:rsidRDefault="00000000">
      <w:pPr>
        <w:widowControl/>
        <w:shd w:val="clear" w:color="auto" w:fill="FFFFFF"/>
        <w:spacing w:line="460" w:lineRule="exact"/>
        <w:rPr>
          <w:rFonts w:ascii="仿宋_GB2312" w:eastAsia="仿宋_GB2312" w:hAnsi="仿宋" w:cs="仿宋" w:hint="eastAsia"/>
          <w:bCs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仿宋" w:hint="eastAsia"/>
          <w:bCs/>
          <w:color w:val="000000" w:themeColor="text1"/>
          <w:kern w:val="0"/>
          <w:sz w:val="32"/>
          <w:szCs w:val="32"/>
        </w:rPr>
        <w:t>附件1：“校级优秀志愿者”申请表及相关证明</w:t>
      </w:r>
    </w:p>
    <w:p w14:paraId="108920EF" w14:textId="77777777" w:rsidR="00227C3A" w:rsidRDefault="00000000">
      <w:pPr>
        <w:widowControl/>
        <w:shd w:val="clear" w:color="auto" w:fill="FFFFFF"/>
        <w:spacing w:line="460" w:lineRule="exact"/>
        <w:rPr>
          <w:rFonts w:ascii="仿宋_GB2312" w:eastAsia="仿宋_GB2312" w:hAnsi="仿宋" w:cs="仿宋" w:hint="eastAsia"/>
          <w:bCs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仿宋" w:hint="eastAsia"/>
          <w:bCs/>
          <w:color w:val="000000" w:themeColor="text1"/>
          <w:kern w:val="0"/>
          <w:sz w:val="32"/>
          <w:szCs w:val="32"/>
        </w:rPr>
        <w:t>附件2：</w:t>
      </w:r>
      <w:bookmarkStart w:id="0" w:name="_Hlk129700573"/>
      <w:r>
        <w:rPr>
          <w:rFonts w:ascii="仿宋_GB2312" w:eastAsia="仿宋_GB2312" w:hAnsi="仿宋" w:cs="仿宋" w:hint="eastAsia"/>
          <w:bCs/>
          <w:color w:val="000000" w:themeColor="text1"/>
          <w:kern w:val="0"/>
          <w:sz w:val="32"/>
          <w:szCs w:val="32"/>
        </w:rPr>
        <w:t>2024—2025学年</w:t>
      </w:r>
      <w:bookmarkEnd w:id="0"/>
      <w:r>
        <w:rPr>
          <w:rFonts w:ascii="仿宋_GB2312" w:eastAsia="仿宋_GB2312" w:hAnsi="仿宋" w:cs="仿宋" w:hint="eastAsia"/>
          <w:bCs/>
          <w:color w:val="000000" w:themeColor="text1"/>
          <w:kern w:val="0"/>
          <w:sz w:val="32"/>
          <w:szCs w:val="32"/>
        </w:rPr>
        <w:t>“校级优秀志愿者”评选办法</w:t>
      </w:r>
    </w:p>
    <w:p w14:paraId="6E44A631" w14:textId="77777777" w:rsidR="00227C3A" w:rsidRDefault="00000000">
      <w:pPr>
        <w:widowControl/>
        <w:shd w:val="clear" w:color="auto" w:fill="FFFFFF"/>
        <w:spacing w:line="460" w:lineRule="exact"/>
        <w:rPr>
          <w:rFonts w:ascii="仿宋_GB2312" w:eastAsia="仿宋_GB2312" w:hAnsi="仿宋" w:cs="仿宋" w:hint="eastAsia"/>
          <w:bCs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仿宋" w:hint="eastAsia"/>
          <w:bCs/>
          <w:color w:val="000000" w:themeColor="text1"/>
          <w:kern w:val="0"/>
          <w:sz w:val="32"/>
          <w:szCs w:val="32"/>
        </w:rPr>
        <w:t>附件</w:t>
      </w:r>
      <w:r>
        <w:rPr>
          <w:rFonts w:ascii="仿宋_GB2312" w:eastAsia="仿宋_GB2312" w:hAnsi="仿宋" w:cs="仿宋"/>
          <w:bCs/>
          <w:color w:val="000000" w:themeColor="text1"/>
          <w:kern w:val="0"/>
          <w:sz w:val="32"/>
          <w:szCs w:val="32"/>
        </w:rPr>
        <w:t>3</w:t>
      </w:r>
      <w:r>
        <w:rPr>
          <w:rFonts w:ascii="仿宋_GB2312" w:eastAsia="仿宋_GB2312" w:hAnsi="仿宋" w:cs="仿宋" w:hint="eastAsia"/>
          <w:bCs/>
          <w:color w:val="000000" w:themeColor="text1"/>
          <w:kern w:val="0"/>
          <w:sz w:val="32"/>
          <w:szCs w:val="32"/>
        </w:rPr>
        <w:t>：2024—2025学年“优秀志愿者”评定汇总表</w:t>
      </w:r>
    </w:p>
    <w:p w14:paraId="5C806136" w14:textId="77777777" w:rsidR="00227C3A" w:rsidRDefault="00227C3A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仿宋" w:cs="仿宋" w:hint="eastAsia"/>
          <w:bCs/>
          <w:color w:val="000000" w:themeColor="text1"/>
          <w:kern w:val="0"/>
          <w:sz w:val="32"/>
          <w:szCs w:val="32"/>
        </w:rPr>
      </w:pPr>
    </w:p>
    <w:p w14:paraId="7A390CD4" w14:textId="77777777" w:rsidR="00227C3A" w:rsidRDefault="00000000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仿宋" w:cs="仿宋" w:hint="eastAsia"/>
          <w:bCs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仿宋" w:hint="eastAsia"/>
          <w:bCs/>
          <w:color w:val="000000" w:themeColor="text1"/>
          <w:kern w:val="0"/>
          <w:sz w:val="32"/>
          <w:szCs w:val="32"/>
        </w:rPr>
        <w:t>联 系 人：刘欢</w:t>
      </w:r>
    </w:p>
    <w:p w14:paraId="19AA9B1C" w14:textId="77777777" w:rsidR="00227C3A" w:rsidRDefault="00000000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仿宋" w:cs="仿宋" w:hint="eastAsia"/>
          <w:bCs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仿宋" w:hint="eastAsia"/>
          <w:bCs/>
          <w:color w:val="000000" w:themeColor="text1"/>
          <w:kern w:val="0"/>
          <w:sz w:val="32"/>
          <w:szCs w:val="32"/>
        </w:rPr>
        <w:t>联系方式：15207280515</w:t>
      </w:r>
    </w:p>
    <w:p w14:paraId="03A3B451" w14:textId="77777777" w:rsidR="00227C3A" w:rsidRDefault="00227C3A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仿宋" w:cs="仿宋" w:hint="eastAsia"/>
          <w:bCs/>
          <w:color w:val="000000" w:themeColor="text1"/>
          <w:kern w:val="0"/>
          <w:sz w:val="28"/>
          <w:szCs w:val="28"/>
        </w:rPr>
      </w:pPr>
    </w:p>
    <w:p w14:paraId="057A742F" w14:textId="77777777" w:rsidR="00227C3A" w:rsidRDefault="00000000">
      <w:pPr>
        <w:widowControl/>
        <w:shd w:val="clear" w:color="auto" w:fill="FFFFFF"/>
        <w:spacing w:line="460" w:lineRule="exact"/>
        <w:ind w:firstLineChars="200" w:firstLine="640"/>
        <w:jc w:val="right"/>
        <w:rPr>
          <w:rFonts w:ascii="仿宋_GB2312" w:eastAsia="仿宋_GB2312" w:hAnsi="仿宋" w:cs="仿宋" w:hint="eastAsia"/>
          <w:bCs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仿宋" w:hint="eastAsia"/>
          <w:bCs/>
          <w:color w:val="000000" w:themeColor="text1"/>
          <w:kern w:val="0"/>
          <w:sz w:val="32"/>
          <w:szCs w:val="32"/>
        </w:rPr>
        <w:t>中南财经政法大学志愿者协会</w:t>
      </w:r>
    </w:p>
    <w:p w14:paraId="45A76CBF" w14:textId="77777777" w:rsidR="00227C3A" w:rsidRDefault="00000000">
      <w:pPr>
        <w:widowControl/>
        <w:shd w:val="clear" w:color="auto" w:fill="FFFFFF"/>
        <w:spacing w:line="460" w:lineRule="exact"/>
        <w:ind w:rightChars="377" w:right="792" w:firstLineChars="200" w:firstLine="640"/>
        <w:jc w:val="right"/>
        <w:rPr>
          <w:rFonts w:ascii="仿宋_GB2312" w:eastAsia="仿宋_GB2312" w:hAnsi="仿宋" w:cs="仿宋" w:hint="eastAsia"/>
          <w:bCs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仿宋"/>
          <w:bCs/>
          <w:color w:val="000000" w:themeColor="text1"/>
          <w:kern w:val="0"/>
          <w:sz w:val="32"/>
          <w:szCs w:val="32"/>
        </w:rPr>
        <w:t>202</w:t>
      </w:r>
      <w:r>
        <w:rPr>
          <w:rFonts w:ascii="仿宋_GB2312" w:eastAsia="仿宋_GB2312" w:hAnsi="仿宋" w:cs="仿宋" w:hint="eastAsia"/>
          <w:bCs/>
          <w:color w:val="000000" w:themeColor="text1"/>
          <w:kern w:val="0"/>
          <w:sz w:val="32"/>
          <w:szCs w:val="32"/>
        </w:rPr>
        <w:t>5年</w:t>
      </w:r>
      <w:r>
        <w:rPr>
          <w:rFonts w:ascii="仿宋_GB2312" w:eastAsia="仿宋_GB2312" w:hAnsi="仿宋" w:cs="仿宋"/>
          <w:bCs/>
          <w:color w:val="000000" w:themeColor="text1"/>
          <w:kern w:val="0"/>
          <w:sz w:val="32"/>
          <w:szCs w:val="32"/>
        </w:rPr>
        <w:t>3月</w:t>
      </w:r>
      <w:r>
        <w:rPr>
          <w:rFonts w:ascii="仿宋_GB2312" w:eastAsia="仿宋_GB2312" w:hAnsi="仿宋" w:cs="仿宋" w:hint="eastAsia"/>
          <w:bCs/>
          <w:color w:val="000000" w:themeColor="text1"/>
          <w:kern w:val="0"/>
          <w:sz w:val="32"/>
          <w:szCs w:val="32"/>
        </w:rPr>
        <w:t>14</w:t>
      </w:r>
      <w:r>
        <w:rPr>
          <w:rFonts w:ascii="仿宋_GB2312" w:eastAsia="仿宋_GB2312" w:hAnsi="仿宋" w:cs="仿宋"/>
          <w:bCs/>
          <w:color w:val="000000" w:themeColor="text1"/>
          <w:kern w:val="0"/>
          <w:sz w:val="32"/>
          <w:szCs w:val="32"/>
        </w:rPr>
        <w:t>日</w:t>
      </w:r>
    </w:p>
    <w:sectPr w:rsidR="00227C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YyN2UxMWI1YzYzMDk3MzNlMGVhNDQwMDI1MDgyZjYifQ=="/>
  </w:docVars>
  <w:rsids>
    <w:rsidRoot w:val="00FA5765"/>
    <w:rsid w:val="00004F6F"/>
    <w:rsid w:val="0001385B"/>
    <w:rsid w:val="000363E3"/>
    <w:rsid w:val="00054574"/>
    <w:rsid w:val="00073C14"/>
    <w:rsid w:val="00086ABE"/>
    <w:rsid w:val="000B3147"/>
    <w:rsid w:val="001023EF"/>
    <w:rsid w:val="00120DFC"/>
    <w:rsid w:val="002208F7"/>
    <w:rsid w:val="002247DE"/>
    <w:rsid w:val="00227C3A"/>
    <w:rsid w:val="002443E7"/>
    <w:rsid w:val="0027333B"/>
    <w:rsid w:val="002C3A44"/>
    <w:rsid w:val="002C5F24"/>
    <w:rsid w:val="002E6FC9"/>
    <w:rsid w:val="003A103F"/>
    <w:rsid w:val="003A1661"/>
    <w:rsid w:val="003B326E"/>
    <w:rsid w:val="00405275"/>
    <w:rsid w:val="0046626B"/>
    <w:rsid w:val="004F7769"/>
    <w:rsid w:val="005016E4"/>
    <w:rsid w:val="00556974"/>
    <w:rsid w:val="0061189D"/>
    <w:rsid w:val="00634819"/>
    <w:rsid w:val="006655B8"/>
    <w:rsid w:val="00732F65"/>
    <w:rsid w:val="00737FD7"/>
    <w:rsid w:val="007E3292"/>
    <w:rsid w:val="00801A07"/>
    <w:rsid w:val="008538EF"/>
    <w:rsid w:val="008C3F77"/>
    <w:rsid w:val="00901540"/>
    <w:rsid w:val="00944EC5"/>
    <w:rsid w:val="00982AA3"/>
    <w:rsid w:val="009A3B39"/>
    <w:rsid w:val="009F5112"/>
    <w:rsid w:val="00A43F86"/>
    <w:rsid w:val="00A73F3E"/>
    <w:rsid w:val="00B800E0"/>
    <w:rsid w:val="00BF7C7E"/>
    <w:rsid w:val="00C26652"/>
    <w:rsid w:val="00C71638"/>
    <w:rsid w:val="00C95B7E"/>
    <w:rsid w:val="00CE5056"/>
    <w:rsid w:val="00D9358E"/>
    <w:rsid w:val="00D97FE1"/>
    <w:rsid w:val="00DC680B"/>
    <w:rsid w:val="00E96D34"/>
    <w:rsid w:val="00F570FB"/>
    <w:rsid w:val="00F66A17"/>
    <w:rsid w:val="00F737D5"/>
    <w:rsid w:val="00F74080"/>
    <w:rsid w:val="00FA5765"/>
    <w:rsid w:val="12CB5AB8"/>
    <w:rsid w:val="21AB6A9C"/>
    <w:rsid w:val="36A70BBD"/>
    <w:rsid w:val="4AD5366B"/>
    <w:rsid w:val="4CCB3232"/>
    <w:rsid w:val="569B57C9"/>
    <w:rsid w:val="5B3A6377"/>
    <w:rsid w:val="762D2F56"/>
    <w:rsid w:val="79F1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0267D"/>
  <w15:docId w15:val="{B1A2AD71-FEAB-45F9-8085-6B755AAAD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qFormat/>
    <w:pPr>
      <w:ind w:leftChars="2500" w:left="100"/>
    </w:pPr>
  </w:style>
  <w:style w:type="paragraph" w:styleId="a5">
    <w:name w:val="Balloon Text"/>
    <w:basedOn w:val="a"/>
    <w:link w:val="a6"/>
    <w:uiPriority w:val="99"/>
    <w:qFormat/>
    <w:rPr>
      <w:sz w:val="18"/>
      <w:szCs w:val="18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autoRedefine/>
    <w:uiPriority w:val="99"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qFormat/>
    <w:rPr>
      <w:rFonts w:ascii="Times New Roman" w:eastAsia="宋体" w:hAnsi="Times New Roman" w:cs="Times New Roman"/>
      <w:szCs w:val="24"/>
    </w:rPr>
  </w:style>
  <w:style w:type="character" w:customStyle="1" w:styleId="a6">
    <w:name w:val="批注框文本 字符"/>
    <w:basedOn w:val="a0"/>
    <w:link w:val="a5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138</Words>
  <Characters>793</Characters>
  <Application>Microsoft Office Word</Application>
  <DocSecurity>0</DocSecurity>
  <Lines>6</Lines>
  <Paragraphs>1</Paragraphs>
  <ScaleCrop>false</ScaleCrop>
  <Company>Sky123.Org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</dc:creator>
  <cp:lastModifiedBy>虹 唐</cp:lastModifiedBy>
  <cp:revision>170</cp:revision>
  <dcterms:created xsi:type="dcterms:W3CDTF">2016-03-28T23:36:00Z</dcterms:created>
  <dcterms:modified xsi:type="dcterms:W3CDTF">2025-03-24T12:14:00Z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B12058FD830747D2A44D69B6CA11E9EF_13</vt:lpwstr>
  </property>
  <property fmtid="{D5CDD505-2E9C-101B-9397-08002B2CF9AE}" pid="4" name="KSOTemplateDocerSaveRecord">
    <vt:lpwstr>eyJoZGlkIjoiOTRhNjIwODZhZTM3MmYxNGZjYTRkZDljYjQyZWMzYzciLCJ1c2VySWQiOiIxMjU3NjkzNjU3In0=</vt:lpwstr>
  </property>
</Properties>
</file>