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ADEA4">
      <w:pPr>
        <w:tabs>
          <w:tab w:val="left" w:pos="2370"/>
        </w:tabs>
        <w:spacing w:line="4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73AC10F1">
      <w:pPr>
        <w:spacing w:before="156" w:beforeLines="50" w:after="156" w:afterLines="50" w:line="560" w:lineRule="exact"/>
        <w:jc w:val="center"/>
        <w:rPr>
          <w:rFonts w:hint="eastAsia" w:ascii="方正小标宋简体" w:hAnsi="宋体" w:eastAsia="方正小标宋简体" w:cs="仿宋"/>
          <w:sz w:val="36"/>
          <w:szCs w:val="36"/>
        </w:rPr>
      </w:pPr>
      <w:r>
        <w:rPr>
          <w:rFonts w:hint="eastAsia" w:ascii="方正小标宋简体" w:hAnsi="宋体" w:eastAsia="方正小标宋简体" w:cs="仿宋"/>
          <w:sz w:val="36"/>
          <w:szCs w:val="36"/>
        </w:rPr>
        <w:t>2025—2026学年“优秀志愿者”评选办法</w:t>
      </w:r>
    </w:p>
    <w:p w14:paraId="2B12E5D0">
      <w:pPr>
        <w:adjustRightInd w:val="0"/>
        <w:snapToGrid w:val="0"/>
        <w:spacing w:line="4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“优秀志愿者”参评对象为我校在读本科生以及研究生注册志愿者。</w:t>
      </w:r>
    </w:p>
    <w:p w14:paraId="0F072492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遵守《中南财经政法大学学生日常行为规范》和《中南财经政法大学志愿者管理办法》等相关制度。</w:t>
      </w:r>
    </w:p>
    <w:p w14:paraId="2012BDDF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第三条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遵守志愿中国志愿服务管理平台（志愿汇APP）相关服务规定，并加入“中南财经政法大学”组织。</w:t>
      </w:r>
    </w:p>
    <w:p w14:paraId="0A0ADCC5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积极响应校、院志愿者协会以及其他组织的志愿服务活动，并且在活动中表现优秀。</w:t>
      </w:r>
    </w:p>
    <w:p w14:paraId="5DC4335A">
      <w:pPr>
        <w:widowControl/>
        <w:spacing w:line="4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第五条</w:t>
      </w:r>
      <w:r>
        <w:rPr>
          <w:rFonts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累计服务信用时数（计算时间起止为2025年4月1日—2026年3月31日，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工时原则上以志愿中国后台数据中为准）不少于50小时，可申报“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校级</w:t>
      </w:r>
      <w:r>
        <w:rPr>
          <w:rFonts w:hint="eastAsia" w:ascii="仿宋_GB2312" w:hAnsi="仿宋" w:eastAsia="仿宋_GB2312"/>
          <w:sz w:val="32"/>
          <w:szCs w:val="32"/>
        </w:rPr>
        <w:t>优秀志愿者”。</w:t>
      </w:r>
    </w:p>
    <w:p w14:paraId="64ECC2A0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第六条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典型事迹被校级及以上媒体宣传报道的，或获得校级及以上志愿服务相关荣誉的，可优先考虑。</w:t>
      </w:r>
    </w:p>
    <w:p w14:paraId="14A556A9">
      <w:pPr>
        <w:spacing w:line="4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第七条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工时复核中发现一次及以上盗刷现象直接取消评选资格。</w:t>
      </w:r>
    </w:p>
    <w:p w14:paraId="1138A5C5">
      <w:pPr>
        <w:spacing w:line="460" w:lineRule="exact"/>
        <w:ind w:firstLine="64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第八条</w:t>
      </w: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本办法解释权归中南财经政法大学志愿者协会所有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7D04C6AF">
      <w:pPr>
        <w:spacing w:line="460" w:lineRule="exact"/>
        <w:rPr>
          <w:rFonts w:hint="eastAsia" w:ascii="仿宋_GB2312" w:hAnsi="仿宋" w:eastAsia="仿宋_GB2312"/>
          <w:sz w:val="28"/>
          <w:szCs w:val="28"/>
        </w:rPr>
      </w:pPr>
    </w:p>
    <w:p w14:paraId="33EC3F52">
      <w:pPr>
        <w:tabs>
          <w:tab w:val="left" w:pos="0"/>
        </w:tabs>
        <w:spacing w:line="460" w:lineRule="exact"/>
        <w:ind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中南财经政法大学志愿者协会</w:t>
      </w:r>
    </w:p>
    <w:p w14:paraId="0945F3D3">
      <w:pPr>
        <w:spacing w:line="460" w:lineRule="exact"/>
        <w:ind w:right="750" w:firstLine="640" w:firstLineChars="2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</w:rPr>
        <w:t>6年</w:t>
      </w:r>
      <w:r>
        <w:rPr>
          <w:rFonts w:ascii="仿宋_GB2312" w:hAnsi="仿宋" w:eastAsia="仿宋_GB2312"/>
          <w:sz w:val="32"/>
          <w:szCs w:val="32"/>
        </w:rPr>
        <w:t>3月</w:t>
      </w:r>
      <w:r>
        <w:rPr>
          <w:rFonts w:hint="eastAsia" w:ascii="仿宋_GB2312" w:hAnsi="仿宋" w:eastAsia="仿宋_GB2312"/>
          <w:sz w:val="32"/>
          <w:szCs w:val="32"/>
        </w:rPr>
        <w:t>23</w:t>
      </w:r>
      <w:r>
        <w:rPr>
          <w:rFonts w:ascii="仿宋_GB2312" w:hAnsi="仿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C30A0D"/>
    <w:rsid w:val="00053EC8"/>
    <w:rsid w:val="000A1668"/>
    <w:rsid w:val="000D3C59"/>
    <w:rsid w:val="00113BD7"/>
    <w:rsid w:val="00205B02"/>
    <w:rsid w:val="0021664D"/>
    <w:rsid w:val="002853F5"/>
    <w:rsid w:val="002D1D4A"/>
    <w:rsid w:val="003D163A"/>
    <w:rsid w:val="004B00DC"/>
    <w:rsid w:val="004E2C51"/>
    <w:rsid w:val="004F62DA"/>
    <w:rsid w:val="005612EF"/>
    <w:rsid w:val="005F51DE"/>
    <w:rsid w:val="005F579E"/>
    <w:rsid w:val="00673781"/>
    <w:rsid w:val="0068541F"/>
    <w:rsid w:val="006B257E"/>
    <w:rsid w:val="006B63FD"/>
    <w:rsid w:val="007218C6"/>
    <w:rsid w:val="00732C13"/>
    <w:rsid w:val="007D3F8E"/>
    <w:rsid w:val="007E6D04"/>
    <w:rsid w:val="00836548"/>
    <w:rsid w:val="009A5566"/>
    <w:rsid w:val="00AE4100"/>
    <w:rsid w:val="00C20B3C"/>
    <w:rsid w:val="00C30A0D"/>
    <w:rsid w:val="00C7344C"/>
    <w:rsid w:val="00D35B25"/>
    <w:rsid w:val="00D419C4"/>
    <w:rsid w:val="00D97C9C"/>
    <w:rsid w:val="00DD4BE0"/>
    <w:rsid w:val="00E524F8"/>
    <w:rsid w:val="00EF64CB"/>
    <w:rsid w:val="00FD202F"/>
    <w:rsid w:val="09011E25"/>
    <w:rsid w:val="15E73A87"/>
    <w:rsid w:val="4E36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372</Words>
  <Characters>392</Characters>
  <Lines>2</Lines>
  <Paragraphs>1</Paragraphs>
  <TotalTime>33</TotalTime>
  <ScaleCrop>false</ScaleCrop>
  <LinksUpToDate>false</LinksUpToDate>
  <CharactersWithSpaces>408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2016-03-27T23:36:00Z</dcterms:created>
  <dc:creator>wang</dc:creator>
  <cp:lastModifiedBy>徐静雯</cp:lastModifiedBy>
  <dcterms:modified xsi:type="dcterms:W3CDTF">2026-03-28T02:12:06Z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23F902F92BE840AF9618E51CB4D3F80A_13</vt:lpwstr>
  </property>
  <property fmtid="{D5CDD505-2E9C-101B-9397-08002B2CF9AE}" pid="4" name="KSOTemplateDocerSaveRecord">
    <vt:lpwstr>eyJoZGlkIjoiNTU0ZmIwYTQ3NzlmZGUxZmU3Zjk0M2IyZTNmM2IxNjAiLCJ1c2VySWQiOiIxNjIzNTM5MjY0In0=</vt:lpwstr>
  </property>
</Properties>
</file>